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B9" w:rsidRPr="00F83A8D" w:rsidRDefault="006634B9" w:rsidP="006634B9">
      <w:pPr>
        <w:widowControl/>
        <w:jc w:val="left"/>
        <w:rPr>
          <w:rFonts w:ascii="宋体" w:hAnsi="宋体" w:cs="宋体"/>
          <w:color w:val="000000"/>
          <w:kern w:val="0"/>
          <w:sz w:val="24"/>
        </w:rPr>
      </w:pPr>
      <w:r w:rsidRPr="00F83A8D">
        <w:rPr>
          <w:rFonts w:ascii="宋体" w:hAnsi="宋体" w:cs="宋体" w:hint="eastAsia"/>
          <w:color w:val="000000"/>
          <w:kern w:val="0"/>
          <w:sz w:val="24"/>
        </w:rPr>
        <w:t>技术参数：</w:t>
      </w:r>
      <w:bookmarkStart w:id="0" w:name="_GoBack"/>
      <w:bookmarkEnd w:id="0"/>
    </w:p>
    <w:p w:rsidR="00456E23" w:rsidRDefault="006634B9" w:rsidP="006634B9">
      <w:r w:rsidRPr="00F83A8D">
        <w:rPr>
          <w:sz w:val="24"/>
        </w:rPr>
        <w:t>*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1、系统构造要求：采用主流、成熟的样品水平放置设计，加载测试系统垂直向下（非侧向加载）施加可控制的压力作用于试样。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</w:r>
      <w:r w:rsidRPr="00F83A8D">
        <w:rPr>
          <w:sz w:val="24"/>
        </w:rPr>
        <w:t>*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2、最大有效加载载荷：500mN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 xml:space="preserve"> 3、载荷分辨率：20nN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</w:r>
      <w:r w:rsidRPr="00F83A8D">
        <w:rPr>
          <w:sz w:val="24"/>
        </w:rPr>
        <w:t>*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4、框架刚度：≤10</w:t>
      </w:r>
      <w:r w:rsidRPr="00F83A8D">
        <w:rPr>
          <w:rFonts w:ascii="宋体" w:hAnsi="宋体" w:cs="宋体" w:hint="eastAsia"/>
          <w:color w:val="000000"/>
          <w:kern w:val="0"/>
          <w:sz w:val="24"/>
          <w:vertAlign w:val="superscript"/>
        </w:rPr>
        <w:t>7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N/m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5、最大压痕深度：200um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6、位移分辨率：≤0.01nm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</w:r>
      <w:r w:rsidRPr="00F83A8D">
        <w:rPr>
          <w:sz w:val="24"/>
        </w:rPr>
        <w:t>*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7、具有硬件上表面参比的设计，实时硬件扣除热漂移效应（非软件拟合扣除热漂移）；热漂移：小于0.01nm/sec（白天测试,以熔融硅为测试样品，在10mN 下保载3个小时以上，进行测量，从</w:t>
      </w:r>
      <w:proofErr w:type="gramStart"/>
      <w:r w:rsidRPr="00F83A8D">
        <w:rPr>
          <w:rFonts w:ascii="宋体" w:hAnsi="宋体" w:cs="宋体" w:hint="eastAsia"/>
          <w:color w:val="000000"/>
          <w:kern w:val="0"/>
          <w:sz w:val="24"/>
        </w:rPr>
        <w:t>保载开始</w:t>
      </w:r>
      <w:proofErr w:type="gramEnd"/>
      <w:r w:rsidRPr="00F83A8D">
        <w:rPr>
          <w:rFonts w:ascii="宋体" w:hAnsi="宋体" w:cs="宋体" w:hint="eastAsia"/>
          <w:color w:val="000000"/>
          <w:kern w:val="0"/>
          <w:sz w:val="24"/>
        </w:rPr>
        <w:t>到结束时间内位移深度的变化值除以</w:t>
      </w:r>
      <w:proofErr w:type="gramStart"/>
      <w:r w:rsidRPr="00F83A8D">
        <w:rPr>
          <w:rFonts w:ascii="宋体" w:hAnsi="宋体" w:cs="宋体" w:hint="eastAsia"/>
          <w:color w:val="000000"/>
          <w:kern w:val="0"/>
          <w:sz w:val="24"/>
        </w:rPr>
        <w:t>保载时间</w:t>
      </w:r>
      <w:proofErr w:type="gramEnd"/>
      <w:r w:rsidRPr="00F83A8D">
        <w:rPr>
          <w:rFonts w:ascii="宋体" w:hAnsi="宋体" w:cs="宋体" w:hint="eastAsia"/>
          <w:color w:val="000000"/>
          <w:kern w:val="0"/>
          <w:sz w:val="24"/>
        </w:rPr>
        <w:t>计算热飘移）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</w:r>
      <w:r w:rsidRPr="00F83A8D">
        <w:rPr>
          <w:sz w:val="24"/>
        </w:rPr>
        <w:t>*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8、加载模式：配有动态模式，可施加力的正弦谐波，频率：1-20Hz；自动获得硬度和模量随深度变化曲线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</w:r>
      <w:r w:rsidRPr="00F83A8D">
        <w:rPr>
          <w:sz w:val="24"/>
        </w:rPr>
        <w:t>*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9、配有快速测量模式，每小时可测量600个测试点，每个测试点都可以获得并显示完整的加载卸载曲线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10、视频显微镜配备光学转塔，配有5，20，100倍物镜，可通过转塔切换，最大屏幕放大倍率：4000倍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11、具有动态模式结合</w:t>
      </w:r>
      <w:proofErr w:type="gramStart"/>
      <w:r w:rsidRPr="00F83A8D">
        <w:rPr>
          <w:rFonts w:ascii="宋体" w:hAnsi="宋体" w:cs="宋体" w:hint="eastAsia"/>
          <w:color w:val="000000"/>
          <w:kern w:val="0"/>
          <w:sz w:val="24"/>
        </w:rPr>
        <w:t>恒</w:t>
      </w:r>
      <w:proofErr w:type="gramEnd"/>
      <w:r w:rsidRPr="00F83A8D">
        <w:rPr>
          <w:rFonts w:ascii="宋体" w:hAnsi="宋体" w:cs="宋体" w:hint="eastAsia"/>
          <w:color w:val="000000"/>
          <w:kern w:val="0"/>
          <w:sz w:val="24"/>
        </w:rPr>
        <w:t>应变速率加载模式，自动应力应变曲线获得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12、显微镜软件：可以测试或显示光学图像中任意两点坐标，水平距离、垂直距离、直线距离，具有三点定</w:t>
      </w:r>
      <w:proofErr w:type="gramStart"/>
      <w:r w:rsidRPr="00F83A8D">
        <w:rPr>
          <w:rFonts w:ascii="宋体" w:hAnsi="宋体" w:cs="宋体" w:hint="eastAsia"/>
          <w:color w:val="000000"/>
          <w:kern w:val="0"/>
          <w:sz w:val="24"/>
        </w:rPr>
        <w:t>圆功能</w:t>
      </w:r>
      <w:proofErr w:type="gramEnd"/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13、配有物镜位置识别器，物镜切换后，视频软件上的光学标尺自动切换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14、XY 全自动试样移动台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15、X 方向移动范围：≥70mm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16、Y 方向移动范围：≥70mm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17、定位分辨率：≤0.1um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18、万能试样夹具（可以直接刚性夹持方形，圆形或柱状、菱形等试样）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19、配有气</w:t>
      </w:r>
      <w:proofErr w:type="gramStart"/>
      <w:r w:rsidRPr="00F83A8D">
        <w:rPr>
          <w:rFonts w:ascii="宋体" w:hAnsi="宋体" w:cs="宋体" w:hint="eastAsia"/>
          <w:color w:val="000000"/>
          <w:kern w:val="0"/>
          <w:sz w:val="24"/>
        </w:rPr>
        <w:t>浮</w:t>
      </w:r>
      <w:proofErr w:type="gramEnd"/>
      <w:r w:rsidRPr="00F83A8D">
        <w:rPr>
          <w:rFonts w:ascii="宋体" w:hAnsi="宋体" w:cs="宋体" w:hint="eastAsia"/>
          <w:color w:val="000000"/>
          <w:kern w:val="0"/>
          <w:sz w:val="24"/>
        </w:rPr>
        <w:t>减震平台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20、配有声音隔离罩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  <w:t>21、球形金刚石压头1个，三角形金刚石压头4个，熔融石英标样两套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br/>
      </w:r>
      <w:r w:rsidRPr="00F83A8D">
        <w:rPr>
          <w:sz w:val="24"/>
        </w:rPr>
        <w:t>*</w:t>
      </w:r>
      <w:r w:rsidRPr="00F83A8D">
        <w:rPr>
          <w:rFonts w:ascii="宋体" w:hAnsi="宋体" w:cs="宋体" w:hint="eastAsia"/>
          <w:color w:val="000000"/>
          <w:kern w:val="0"/>
          <w:sz w:val="24"/>
        </w:rPr>
        <w:t>22、为保证专业的技术支持及售后服务，投标人必须提供所投产品的合法来源渠道证明文件，否则投标无效</w:t>
      </w:r>
    </w:p>
    <w:sectPr w:rsidR="00456E23" w:rsidSect="0045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1ED" w:rsidRDefault="003961ED" w:rsidP="00780042">
      <w:r>
        <w:separator/>
      </w:r>
    </w:p>
  </w:endnote>
  <w:endnote w:type="continuationSeparator" w:id="0">
    <w:p w:rsidR="003961ED" w:rsidRDefault="003961ED" w:rsidP="00780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1ED" w:rsidRDefault="003961ED" w:rsidP="00780042">
      <w:r>
        <w:separator/>
      </w:r>
    </w:p>
  </w:footnote>
  <w:footnote w:type="continuationSeparator" w:id="0">
    <w:p w:rsidR="003961ED" w:rsidRDefault="003961ED" w:rsidP="00780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（%1）"/>
      <w:lvlJc w:val="left"/>
      <w:pPr>
        <w:ind w:left="-425" w:hanging="425"/>
      </w:pPr>
      <w:rPr>
        <w:rFonts w:ascii="宋体" w:hAnsi="宋体" w:hint="default"/>
        <w:w w:val="100"/>
      </w:rPr>
    </w:lvl>
    <w:lvl w:ilvl="1" w:tentative="1">
      <w:start w:val="16"/>
      <w:numFmt w:val="bullet"/>
      <w:lvlText w:val="★"/>
      <w:lvlJc w:val="left"/>
      <w:pPr>
        <w:ind w:left="3120" w:hanging="360"/>
      </w:pPr>
      <w:rPr>
        <w:rFonts w:ascii="华文仿宋" w:eastAsia="华文仿宋" w:hAnsi="华文仿宋" w:hint="default"/>
        <w:w w:val="100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w w:val="100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w w:val="100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w w:val="100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w w:val="100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w w:val="100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w w:val="100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w w:val="1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042"/>
    <w:rsid w:val="003961ED"/>
    <w:rsid w:val="00456E23"/>
    <w:rsid w:val="00533130"/>
    <w:rsid w:val="0056032E"/>
    <w:rsid w:val="006634B9"/>
    <w:rsid w:val="0078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0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0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宗南</dc:creator>
  <cp:keywords/>
  <dc:description/>
  <cp:lastModifiedBy>宗南</cp:lastModifiedBy>
  <cp:revision>3</cp:revision>
  <dcterms:created xsi:type="dcterms:W3CDTF">2018-08-03T02:35:00Z</dcterms:created>
  <dcterms:modified xsi:type="dcterms:W3CDTF">2018-09-13T06:04:00Z</dcterms:modified>
</cp:coreProperties>
</file>