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E4" w:rsidRDefault="006E6470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bookmarkStart w:id="0" w:name="_GoBack"/>
      <w:bookmarkEnd w:id="0"/>
      <w:r w:rsidR="008B42C2" w:rsidRPr="008B42C2">
        <w:rPr>
          <w:rFonts w:ascii="Times New Roman" w:eastAsia="华文中宋" w:hAnsi="Times New Roman" w:cs="Times New Roman"/>
          <w:bCs/>
          <w:sz w:val="28"/>
          <w:szCs w:val="28"/>
        </w:rPr>
        <w:t>HITZB-2020000031</w:t>
      </w:r>
      <w:r w:rsidR="008B42C2" w:rsidRPr="008B42C2">
        <w:rPr>
          <w:rFonts w:ascii="Times New Roman" w:eastAsia="华文中宋" w:hAnsi="Times New Roman" w:cs="Times New Roman" w:hint="eastAsia"/>
          <w:bCs/>
          <w:sz w:val="28"/>
          <w:szCs w:val="28"/>
        </w:rPr>
        <w:t>哈尔滨工业大学信息化专项图书馆应用交付及堡垒机系统采购项目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三、不与其他投标人相互串通投标报价，不排挤其他投标人的公平竞争；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七、不恶意压低或抬高投标报价；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423CE4" w:rsidRDefault="006E6470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423CE4" w:rsidRDefault="006E6470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423CE4" w:rsidSect="00423CE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23CE4"/>
    <w:rsid w:val="00430730"/>
    <w:rsid w:val="00465C89"/>
    <w:rsid w:val="00532592"/>
    <w:rsid w:val="00541079"/>
    <w:rsid w:val="005460CF"/>
    <w:rsid w:val="00564666"/>
    <w:rsid w:val="006562E9"/>
    <w:rsid w:val="006E6470"/>
    <w:rsid w:val="00737C71"/>
    <w:rsid w:val="007B3CFB"/>
    <w:rsid w:val="007E3508"/>
    <w:rsid w:val="008033FF"/>
    <w:rsid w:val="008B42C2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446F5467"/>
    <w:rsid w:val="747D20EF"/>
    <w:rsid w:val="7ED1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23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23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23C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23C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微软公司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宜国发项目管理有限公司</cp:lastModifiedBy>
  <cp:revision>19</cp:revision>
  <dcterms:created xsi:type="dcterms:W3CDTF">2018-07-05T05:32:00Z</dcterms:created>
  <dcterms:modified xsi:type="dcterms:W3CDTF">2020-04-13T02:45:00Z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