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B02等公寓学生浴池废水余热回收设备采购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（HITZB-2021000010）的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我单位若有违反本承诺内容的行为，愿意承担法律责任，愿意接受国家法律相关规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15C1544"/>
    <w:rsid w:val="03A62E29"/>
    <w:rsid w:val="084F362C"/>
    <w:rsid w:val="0BB1297B"/>
    <w:rsid w:val="1B696EFC"/>
    <w:rsid w:val="1E525022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1EE1566"/>
    <w:rsid w:val="5FB52262"/>
    <w:rsid w:val="747D20EF"/>
    <w:rsid w:val="78575530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2021-03-22T09:13:40Z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D0FF08D775644BCA91806FCB715096B2</vt:lpwstr>
  </property>
</Properties>
</file>